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AAF" w:rsidRDefault="00D16A99" w:rsidP="008712E0">
      <w:pPr>
        <w:pStyle w:val="1"/>
        <w:ind w:left="5400" w:hanging="5684"/>
        <w:jc w:val="center"/>
        <w:rPr>
          <w:rFonts w:cs="Times New Roman"/>
          <w:noProof/>
        </w:rPr>
      </w:pPr>
      <w:r w:rsidRPr="00D16A99">
        <w:rPr>
          <w:rFonts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9.75pt;height:57.75pt;visibility:visible">
            <v:imagedata r:id="rId4" o:title="" gain="93623f" blacklevel="-7864f"/>
          </v:shape>
        </w:pict>
      </w:r>
      <w:r w:rsidR="00011AAF">
        <w:rPr>
          <w:b w:val="0"/>
          <w:bCs w:val="0"/>
          <w:sz w:val="36"/>
          <w:szCs w:val="36"/>
        </w:rPr>
        <w:t xml:space="preserve">                               </w:t>
      </w:r>
      <w:r w:rsidR="00011AAF">
        <w:rPr>
          <w:b w:val="0"/>
          <w:bCs w:val="0"/>
          <w:sz w:val="28"/>
          <w:szCs w:val="28"/>
        </w:rPr>
        <w:t xml:space="preserve">            </w:t>
      </w:r>
    </w:p>
    <w:p w:rsidR="00011AAF" w:rsidRPr="00FA5CD8" w:rsidRDefault="00011AAF" w:rsidP="008712E0">
      <w:pPr>
        <w:pStyle w:val="1"/>
        <w:ind w:left="5400" w:hanging="4692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</w:t>
      </w:r>
      <w:r w:rsidRPr="00FA5CD8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011AAF" w:rsidRPr="00FA5CD8" w:rsidRDefault="00011AAF" w:rsidP="008712E0">
      <w:pPr>
        <w:pStyle w:val="1"/>
        <w:ind w:left="5400" w:hanging="5684"/>
        <w:jc w:val="center"/>
        <w:rPr>
          <w:rFonts w:ascii="Times New Roman" w:hAnsi="Times New Roman" w:cs="Times New Roman"/>
          <w:sz w:val="22"/>
          <w:szCs w:val="22"/>
        </w:rPr>
      </w:pPr>
      <w:r w:rsidRPr="00FA5CD8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125B12">
        <w:rPr>
          <w:rFonts w:ascii="Times New Roman" w:hAnsi="Times New Roman" w:cs="Times New Roman"/>
          <w:sz w:val="24"/>
          <w:szCs w:val="24"/>
        </w:rPr>
        <w:t xml:space="preserve"> </w:t>
      </w:r>
      <w:r w:rsidRPr="00667A84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11AAF" w:rsidRPr="00667A84" w:rsidRDefault="00011AAF" w:rsidP="00B72703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 xml:space="preserve">МУНИЦИПАЛЬНОГО РАЙОНА </w:t>
      </w:r>
      <w:proofErr w:type="gramStart"/>
      <w:r w:rsidRPr="00667A84">
        <w:rPr>
          <w:rFonts w:ascii="Times New Roman" w:hAnsi="Times New Roman" w:cs="Times New Roman"/>
          <w:sz w:val="22"/>
          <w:szCs w:val="22"/>
        </w:rPr>
        <w:t>СТАВРОПОЛЬСКИЙ</w:t>
      </w:r>
      <w:proofErr w:type="gramEnd"/>
    </w:p>
    <w:p w:rsidR="00011AAF" w:rsidRPr="00667A84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67A84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11AAF" w:rsidRPr="00FA5CD8" w:rsidRDefault="00011AAF" w:rsidP="00B7270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667A84">
        <w:rPr>
          <w:rFonts w:ascii="Times New Roman" w:hAnsi="Times New Roman" w:cs="Times New Roman"/>
          <w:b/>
          <w:bCs/>
          <w:sz w:val="26"/>
          <w:szCs w:val="26"/>
        </w:rPr>
        <w:t xml:space="preserve">          ПОСТАНОВЛЕНИЕ</w:t>
      </w:r>
      <w:r w:rsidRPr="00667A84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011AAF" w:rsidRPr="00667A84" w:rsidRDefault="00011AAF" w:rsidP="008712E0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B72703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от </w:t>
      </w:r>
      <w:r w:rsidR="00AF6D6D">
        <w:rPr>
          <w:rFonts w:ascii="Times New Roman" w:hAnsi="Times New Roman" w:cs="Times New Roman"/>
          <w:b/>
          <w:bCs/>
          <w:sz w:val="26"/>
          <w:szCs w:val="26"/>
          <w:u w:val="single"/>
        </w:rPr>
        <w:t>26.11.</w:t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20</w:t>
      </w:r>
      <w:r w:rsidR="00AF6D6D">
        <w:rPr>
          <w:rFonts w:ascii="Times New Roman" w:hAnsi="Times New Roman" w:cs="Times New Roman"/>
          <w:b/>
          <w:bCs/>
          <w:sz w:val="26"/>
          <w:szCs w:val="26"/>
          <w:u w:val="single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>г</w:t>
      </w:r>
      <w:r w:rsidRPr="00667A84">
        <w:rPr>
          <w:rFonts w:ascii="Times New Roman" w:hAnsi="Times New Roman" w:cs="Times New Roman"/>
          <w:sz w:val="26"/>
          <w:szCs w:val="26"/>
        </w:rPr>
        <w:t xml:space="preserve">.                                                                            </w:t>
      </w:r>
      <w:r w:rsidRPr="00667A84">
        <w:rPr>
          <w:rFonts w:ascii="Times New Roman" w:hAnsi="Times New Roman" w:cs="Times New Roman"/>
          <w:sz w:val="26"/>
          <w:szCs w:val="26"/>
        </w:rPr>
        <w:tab/>
      </w:r>
      <w:r w:rsidRPr="00667A84">
        <w:rPr>
          <w:rFonts w:ascii="Times New Roman" w:hAnsi="Times New Roman" w:cs="Times New Roman"/>
          <w:sz w:val="26"/>
          <w:szCs w:val="26"/>
        </w:rPr>
        <w:tab/>
      </w:r>
      <w:r w:rsidRPr="00667A84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№ </w:t>
      </w:r>
      <w:r w:rsidR="00AF6D6D">
        <w:rPr>
          <w:rFonts w:ascii="Times New Roman" w:hAnsi="Times New Roman" w:cs="Times New Roman"/>
          <w:b/>
          <w:bCs/>
          <w:sz w:val="26"/>
          <w:szCs w:val="26"/>
          <w:u w:val="single"/>
        </w:rPr>
        <w:t>53</w:t>
      </w:r>
    </w:p>
    <w:p w:rsidR="00011AAF" w:rsidRPr="00667A84" w:rsidRDefault="00011AAF" w:rsidP="008712E0">
      <w:pPr>
        <w:spacing w:after="0" w:line="240" w:lineRule="auto"/>
        <w:ind w:firstLine="993"/>
        <w:jc w:val="center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Об утверждении противопожарных мероприятий  на осенне-зимний                                                              пожароопасный период 20</w:t>
      </w:r>
      <w:r w:rsidR="00C87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C87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22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годов.</w:t>
      </w:r>
    </w:p>
    <w:p w:rsidR="00011AAF" w:rsidRPr="00FE53CD" w:rsidRDefault="00011AAF" w:rsidP="008712E0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FE53CD">
        <w:rPr>
          <w:rFonts w:ascii="Times New Roman" w:hAnsi="Times New Roman" w:cs="Times New Roman"/>
          <w:noProof/>
          <w:sz w:val="26"/>
          <w:szCs w:val="26"/>
        </w:rPr>
        <w:t xml:space="preserve">                                                               </w:t>
      </w:r>
    </w:p>
    <w:p w:rsidR="00FE53CD" w:rsidRDefault="00E639FF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</w:r>
      <w:proofErr w:type="gramStart"/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В соответ</w:t>
      </w:r>
      <w:r w:rsidR="00C8727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ствии с п. 3 ч. 4 ст. 36, ст. 24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Феде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рального закона от 06.10.2003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131-ФЗ «Об общих принципах организации местного</w:t>
      </w:r>
      <w:r w:rsidR="00FB7F44" w:rsidRPr="00667A84">
        <w:rPr>
          <w:rFonts w:ascii="Times New Roman" w:hAnsi="Times New Roman" w:cs="Times New Roman"/>
          <w:sz w:val="26"/>
          <w:szCs w:val="26"/>
        </w:rPr>
        <w:t xml:space="preserve">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самоуправления в Российской Федерации, со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ст. 7, ст. 11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Федерального закона от 21.12.1994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ab/>
        <w:t>№ 68-ФЗ «О защите населения и территорий от чрезвычайных</w:t>
      </w:r>
      <w:r w:rsidR="00FB7F44" w:rsidRPr="00667A84">
        <w:rPr>
          <w:rFonts w:ascii="Times New Roman" w:hAnsi="Times New Roman" w:cs="Times New Roman"/>
          <w:sz w:val="26"/>
          <w:szCs w:val="26"/>
        </w:rPr>
        <w:t xml:space="preserve">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ситуаций природного и техногенного характера»,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с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п. 5 ст. 43 Устава муниципального района Ставропольский Самарской области, принятого решением</w:t>
      </w:r>
      <w:proofErr w:type="gramEnd"/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Собрания Представителей муниципального района Самарской области от 30.05.2014 № 291/43, а также в целях обеспечения пожарной безопасности на территории муниципального района Ставропольский Самарской области, в связи с наступлением осеннее </w:t>
      </w:r>
      <w:r w:rsidR="00FE53CD" w:rsidRPr="00667A84">
        <w:rPr>
          <w:rStyle w:val="20"/>
          <w:rFonts w:ascii="Times New Roman" w:hAnsi="Times New Roman" w:cs="Times New Roman"/>
          <w:sz w:val="26"/>
          <w:szCs w:val="26"/>
        </w:rPr>
        <w:t xml:space="preserve">-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зимнего пожароопасного периода и увеличением опасности возникновения пожаров администрация </w:t>
      </w:r>
      <w:r w:rsidR="00FB7F44"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сельского поселения Ташелка </w:t>
      </w:r>
      <w:r w:rsidR="00FE53CD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муниципального района Ставропольский Самарской области постановляет:</w:t>
      </w:r>
    </w:p>
    <w:p w:rsidR="00667A84" w:rsidRPr="00667A84" w:rsidRDefault="00667A84" w:rsidP="00FB7F4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1.Утвердить противопожарные  мероприятия на осенне-зимний </w:t>
      </w:r>
      <w:r w:rsidR="00C87277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>пожароопасный период 2021-2022</w:t>
      </w:r>
      <w:r w:rsidR="00FB7F44" w:rsidRPr="00667A84">
        <w:rPr>
          <w:rFonts w:ascii="Times New Roman" w:hAnsi="Times New Roman" w:cs="Times New Roman"/>
          <w:color w:val="000000"/>
          <w:sz w:val="26"/>
          <w:szCs w:val="26"/>
          <w:lang w:eastAsia="ru-RU" w:bidi="ru-RU"/>
        </w:rPr>
        <w:t xml:space="preserve"> годов </w:t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t>(приложение №1).</w:t>
      </w:r>
    </w:p>
    <w:p w:rsid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2.В целях улучшения взаимодействия при тушении и ликвидации пожаров в жилом секторе главе поселения и рекомендовать руководителям объектов экономики и организаций по прибытии к месту пожара: 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-сообщить о возникновении пожара в пожарную охрану, поставить в известность руководство и дежурные службы объекта;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-в случае угрозы жизни людей немедленно организовать их спасание, используя для этого имеющиеся силы и средства;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-при необходимости организовать отключение электроэнергии, и газоснабжения от объектов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-прекратить все работы в здании, кроме работ, связанных с мероприятиями по ликвидации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-удалить за пределы опасной зоны всех работников, не участвующих в тушении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-одновременно с тушением пожара организовать эвакуацию и защиту материальных ценностей;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-организовать встречу подразделений пожарной охраны  и оказать помощь  в выборе кратчайшего пути для подъезда к очагу пожара;</w:t>
      </w: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-сообщать подразделениям пожарной охраны, привлекаемым для тушения пожаров и проведения, связанных с ними первоочередных аварийно-спасательных работ, сведения о перерабатываемых или хранящихся на объекте опасных </w:t>
      </w:r>
      <w:r w:rsidRPr="00667A84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(взрывоопасных) взрывчатках, сильнодействующих ядовитых веществах, необходимых для обеспечения безопасности личного состава;</w:t>
      </w:r>
    </w:p>
    <w:p w:rsidR="00011AAF" w:rsidRP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- </w:t>
      </w:r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по прибытии пожарного подразделения руководитель объекта  экономик</w:t>
      </w:r>
      <w:proofErr w:type="gramStart"/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и(</w:t>
      </w:r>
      <w:proofErr w:type="gramEnd"/>
      <w:r w:rsidR="00011AAF" w:rsidRPr="00667A84">
        <w:rPr>
          <w:rFonts w:ascii="Times New Roman" w:hAnsi="Times New Roman" w:cs="Times New Roman"/>
          <w:sz w:val="26"/>
          <w:szCs w:val="26"/>
          <w:lang w:eastAsia="ru-RU"/>
        </w:rPr>
        <w:t>или лицо, его заменяющее) обязан информировать руководителя тушения пожара о конструктивных и технологических особенностях объекта, прилегающих строений и сооружений, количестве и пожароопасных свойствах хранимых и применяемых веществ, материалов, изделий и других сведениях, необходимых для успешной ликвидации пожара, а также организовывает привлечение сил и средств объекта к осуществлению необходимых мероприятий, связанных с ликвидацией пожара и предупреждением  его развития.</w:t>
      </w:r>
    </w:p>
    <w:p w:rsidR="00667A84" w:rsidRDefault="00667A84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3.</w:t>
      </w:r>
      <w:r w:rsidRPr="00667A84">
        <w:rPr>
          <w:rFonts w:ascii="Times New Roman" w:hAnsi="Times New Roman" w:cs="Times New Roman"/>
          <w:sz w:val="26"/>
          <w:szCs w:val="26"/>
        </w:rPr>
        <w:t xml:space="preserve"> Настоящее постановление опубликовать в газете «Вестник Ташелки»  и на  официальном сайте администрации сельского поселения Ташелка в информационно-телекоммуникационной сети Интернет (</w:t>
      </w:r>
      <w:hyperlink r:id="rId5" w:history="1"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</w:t>
        </w:r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tashelka</w:t>
        </w:r>
        <w:proofErr w:type="spellEnd"/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stavrsp</w:t>
        </w:r>
        <w:proofErr w:type="spellEnd"/>
        <w:r w:rsidRPr="00667A84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667A84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667A84">
        <w:rPr>
          <w:rFonts w:ascii="Times New Roman" w:hAnsi="Times New Roman" w:cs="Times New Roman"/>
          <w:sz w:val="26"/>
          <w:szCs w:val="26"/>
        </w:rPr>
        <w:t>).</w:t>
      </w:r>
    </w:p>
    <w:p w:rsidR="00667A84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</w:p>
    <w:p w:rsidR="00011AAF" w:rsidRPr="00667A84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4. </w:t>
      </w:r>
      <w:proofErr w:type="gramStart"/>
      <w:r w:rsidRPr="00667A84">
        <w:rPr>
          <w:rFonts w:ascii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667A84">
        <w:rPr>
          <w:rFonts w:ascii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оставляю за собой.</w:t>
      </w:r>
    </w:p>
    <w:p w:rsidR="00011AAF" w:rsidRDefault="00011AAF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667A84" w:rsidRPr="00667A84" w:rsidRDefault="00667A84" w:rsidP="008712E0">
      <w:pPr>
        <w:spacing w:line="240" w:lineRule="atLeast"/>
        <w:ind w:right="-57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t>Глава  сельс</w:t>
      </w:r>
      <w:r w:rsidR="00C87277">
        <w:rPr>
          <w:rFonts w:ascii="Times New Roman" w:hAnsi="Times New Roman" w:cs="Times New Roman"/>
          <w:sz w:val="26"/>
          <w:szCs w:val="26"/>
          <w:lang w:eastAsia="ru-RU"/>
        </w:rPr>
        <w:t xml:space="preserve">кого поселения Ташелка     </w:t>
      </w:r>
      <w:r w:rsidR="00C87277">
        <w:rPr>
          <w:rFonts w:ascii="Times New Roman" w:hAnsi="Times New Roman" w:cs="Times New Roman"/>
          <w:sz w:val="26"/>
          <w:szCs w:val="26"/>
          <w:lang w:eastAsia="ru-RU"/>
        </w:rPr>
        <w:tab/>
        <w:t xml:space="preserve">                                    В.В. Вечканов</w:t>
      </w: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011AAF" w:rsidRPr="00667A84" w:rsidRDefault="00FE53CD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6"/>
          <w:szCs w:val="26"/>
          <w:lang w:eastAsia="ru-RU"/>
        </w:rPr>
        <w:br w:type="page"/>
      </w:r>
      <w:r w:rsidR="00011AAF" w:rsidRPr="00667A8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Приложение №_1_ </w:t>
      </w:r>
    </w:p>
    <w:p w:rsidR="00011AAF" w:rsidRPr="00667A84" w:rsidRDefault="00011AAF" w:rsidP="00163C0B">
      <w:pPr>
        <w:spacing w:after="0" w:line="240" w:lineRule="auto"/>
        <w:ind w:left="5220"/>
        <w:rPr>
          <w:rFonts w:ascii="Times New Roman" w:hAnsi="Times New Roman" w:cs="Times New Roman"/>
          <w:sz w:val="24"/>
          <w:szCs w:val="24"/>
          <w:lang w:eastAsia="ru-RU"/>
        </w:rPr>
      </w:pPr>
      <w:r w:rsidRPr="00667A84">
        <w:rPr>
          <w:rFonts w:ascii="Times New Roman" w:hAnsi="Times New Roman" w:cs="Times New Roman"/>
          <w:sz w:val="24"/>
          <w:szCs w:val="24"/>
          <w:lang w:eastAsia="ru-RU"/>
        </w:rPr>
        <w:t>Утверждено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постановлением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="00163C0B" w:rsidRPr="00667A84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67A84">
        <w:rPr>
          <w:rFonts w:ascii="Times New Roman" w:hAnsi="Times New Roman" w:cs="Times New Roman"/>
          <w:sz w:val="24"/>
          <w:szCs w:val="24"/>
          <w:lang w:eastAsia="ru-RU"/>
        </w:rPr>
        <w:t>сельского поселения Ташелка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C87277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№</w:t>
      </w:r>
      <w:r w:rsidR="00AF6D6D">
        <w:rPr>
          <w:rFonts w:ascii="Times New Roman" w:hAnsi="Times New Roman" w:cs="Times New Roman"/>
          <w:sz w:val="24"/>
          <w:szCs w:val="24"/>
          <w:u w:val="single"/>
          <w:lang w:eastAsia="ru-RU"/>
        </w:rPr>
        <w:t>53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     от </w:t>
      </w:r>
      <w:r w:rsidR="00AF6D6D">
        <w:rPr>
          <w:rFonts w:ascii="Times New Roman" w:hAnsi="Times New Roman" w:cs="Times New Roman"/>
          <w:sz w:val="24"/>
          <w:szCs w:val="24"/>
          <w:u w:val="single"/>
          <w:lang w:eastAsia="ru-RU"/>
        </w:rPr>
        <w:t>26.11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>.20</w:t>
      </w:r>
      <w:r>
        <w:rPr>
          <w:rFonts w:ascii="Times New Roman" w:hAnsi="Times New Roman" w:cs="Times New Roman"/>
          <w:sz w:val="24"/>
          <w:szCs w:val="24"/>
          <w:u w:val="single"/>
          <w:lang w:eastAsia="ru-RU"/>
        </w:rPr>
        <w:t>21</w:t>
      </w:r>
      <w:r w:rsidR="00011AAF" w:rsidRPr="00667A84">
        <w:rPr>
          <w:rFonts w:ascii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011AAF" w:rsidRPr="00667A84" w:rsidRDefault="00011AAF" w:rsidP="008712E0">
      <w:pPr>
        <w:spacing w:after="0" w:line="240" w:lineRule="auto"/>
        <w:ind w:left="522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Противопожарные мероприятия на </w:t>
      </w:r>
      <w:proofErr w:type="gramStart"/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осенне-зимний</w:t>
      </w:r>
      <w:proofErr w:type="gramEnd"/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b/>
          <w:bCs/>
          <w:sz w:val="26"/>
          <w:szCs w:val="26"/>
          <w:lang w:eastAsia="ru-RU"/>
        </w:rPr>
      </w:pP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пожароопасный период 20</w:t>
      </w:r>
      <w:r w:rsidR="00C87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21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-20</w:t>
      </w:r>
      <w:r w:rsidR="00C87277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22</w:t>
      </w:r>
      <w:r w:rsidRPr="00667A84">
        <w:rPr>
          <w:rFonts w:ascii="Times New Roman" w:hAnsi="Times New Roman" w:cs="Times New Roman"/>
          <w:b/>
          <w:bCs/>
          <w:sz w:val="26"/>
          <w:szCs w:val="26"/>
          <w:lang w:eastAsia="ru-RU"/>
        </w:rPr>
        <w:t>годов.</w:t>
      </w:r>
    </w:p>
    <w:p w:rsidR="00011AAF" w:rsidRPr="00667A84" w:rsidRDefault="00011AAF" w:rsidP="008712E0">
      <w:pPr>
        <w:tabs>
          <w:tab w:val="left" w:pos="3402"/>
        </w:tabs>
        <w:spacing w:after="0" w:line="240" w:lineRule="atLeast"/>
        <w:ind w:right="-5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tbl>
      <w:tblPr>
        <w:tblW w:w="1034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6144"/>
        <w:gridCol w:w="2159"/>
        <w:gridCol w:w="1450"/>
      </w:tblGrid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Наименование мероприятия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Ответственный 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исполнитель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исполнения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Очистить от горючих отходов, мусора тары, опавших листьев, сухой травы и т.п. территорию населённых пунктов, объектов экономики и организаций в пределах противопожарных расстояний между зданиями, сооружениями и открытыми складами, а также участки, прилегающие к жилым домам, дачным и иным постройкам.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C87277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30.11.2021</w:t>
            </w:r>
            <w:r w:rsidR="00163C0B"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Освободить и содержать в исправном состоянии для проезда пожарной техники, дороги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проезды и подъезды к зданиям, сооружениям, открытым складам, наружным пожарным лестницам и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используемым для пожаротушения, В зимнее время принимать меры по их расчистке от снега. О закрытии дорог или проездов для их ремонта или по другим причинам, препятствующим  проезду пожарных машин, необходимо немедленно сообщать в подразделения пожарной охраны по телефону 01.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 период закрытия дорог в соответствующих местах должны быть установлены указатели направления объезда или устроены переезды через ремонтируемые участки и подъезды к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водоисточникам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наружным освещением в тёмное время суток территорию  населённых пунктов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объектов экономики и организаций для быстрого нахождения пожарных гидрантов и мест размещения пожарного инвентаря, а также подъездов к пирсам пожарных водоёмов , к входам в здания и сооружения. Места размещения (нахождения) средств пожарной безопасности и специально оборудованные места для курения должны быть обозначены знаками пожарной безопасности, в том числе знакам пожарной безопасности «Не загромождать».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144" w:type="dxa"/>
          </w:tcPr>
          <w:p w:rsidR="00011AAF" w:rsidRPr="00667A84" w:rsidRDefault="00667A84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Укомплектовать пожарно-</w:t>
            </w:r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softHyphen/>
              <w:t xml:space="preserve">техническим вооружением, огнетушащими веществами и содержать в исправном состоянии пожарные автомобили и </w:t>
            </w:r>
            <w:proofErr w:type="spellStart"/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мотопомпы</w:t>
            </w:r>
            <w:proofErr w:type="spellEnd"/>
            <w:r w:rsidRPr="00667A84">
              <w:rPr>
                <w:rStyle w:val="2Exact"/>
                <w:rFonts w:ascii="Times New Roman" w:hAnsi="Times New Roman" w:cs="Times New Roman"/>
                <w:sz w:val="24"/>
                <w:szCs w:val="24"/>
              </w:rPr>
              <w:t>, приспособленную и переоборудованную технику для тушения пожаров.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</w:t>
            </w:r>
            <w:r w:rsidR="00163C0B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Содержать пожарные автомобили в пожарных депо или 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специально предназначенных для этих целей  боксах, которые должны иметь отопление, электроснабжение, телефонную связь, твёрдое покрытие полов, утеплённые ворота, другие устройства и оборудование, необходимые для обеспечения нормальных и безопасных условий работы личного состава пожарной охраны. Не разрешается снимать с пожарных автомобилей пожарно-техническое вооружение и использовать пожарную технику не по назначению.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Глава с.п.</w:t>
            </w:r>
            <w:r w:rsidR="00163C0B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Ташелка</w:t>
            </w: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11AAF" w:rsidRPr="00667A84" w:rsidRDefault="00011AAF" w:rsidP="00163C0B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7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Оборудовать территории сельских поселений, объектов экономики и организаций средствами звуковой сигнализации для оповещения людей на случай пожара и иметь запас воды для целей пожаротушения.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с.п.,</w:t>
            </w:r>
          </w:p>
          <w:p w:rsidR="00011AAF" w:rsidRPr="00667A84" w:rsidRDefault="00011AAF" w:rsidP="00667A84">
            <w:pPr>
              <w:tabs>
                <w:tab w:val="left" w:pos="3402"/>
              </w:tabs>
              <w:spacing w:after="0" w:line="240" w:lineRule="atLeast"/>
              <w:ind w:right="-5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объектов экономики и организаци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1450" w:type="dxa"/>
          </w:tcPr>
          <w:p w:rsidR="00011AAF" w:rsidRPr="00667A84" w:rsidRDefault="00C87277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30.11.2021</w:t>
            </w:r>
            <w:r w:rsidR="00667A84"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допускать к эксплуатации котельные с неисправным оборудованием,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непрошедших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проверку перед началом отопительного сезона.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011AAF" w:rsidRPr="00667A84" w:rsidTr="00163C0B">
        <w:tc>
          <w:tcPr>
            <w:tcW w:w="589" w:type="dxa"/>
          </w:tcPr>
          <w:p w:rsidR="00011AAF" w:rsidRPr="00667A84" w:rsidRDefault="00E639F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144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Провести ревизию и ремонт пожарных гидрантов, пожарных водоёмов, расположенных на территории сельскохозяйственных объектов. Места их расположения, а также по направлению  движения к ним должны быть установлены соответствующие указател</w:t>
            </w:r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объёмные со светильником или плоские, выполненные с использованием светоотражающих покрытий).На них должны быть чётко нанесены цифры, указывающие расстояния до 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водоисточника</w:t>
            </w:r>
            <w:proofErr w:type="spell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9" w:type="dxa"/>
          </w:tcPr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Начальник участка с.Ташёлка</w:t>
            </w:r>
          </w:p>
          <w:p w:rsidR="00011AAF" w:rsidRPr="00667A84" w:rsidRDefault="00011AAF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МП «</w:t>
            </w:r>
            <w:proofErr w:type="spell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Ставрополь-РесурсСервис</w:t>
            </w:r>
            <w:proofErr w:type="spellEnd"/>
            <w:proofErr w:type="gramStart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»(</w:t>
            </w:r>
            <w:proofErr w:type="gramEnd"/>
            <w:r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согласованию)</w:t>
            </w:r>
          </w:p>
        </w:tc>
        <w:tc>
          <w:tcPr>
            <w:tcW w:w="1450" w:type="dxa"/>
          </w:tcPr>
          <w:p w:rsidR="00011AAF" w:rsidRPr="00667A84" w:rsidRDefault="00C87277" w:rsidP="00EB7613">
            <w:pPr>
              <w:tabs>
                <w:tab w:val="left" w:pos="3402"/>
              </w:tabs>
              <w:spacing w:after="0" w:line="240" w:lineRule="atLeast"/>
              <w:ind w:right="-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30.11.2021</w:t>
            </w:r>
            <w:r w:rsidR="00667A84" w:rsidRPr="00667A84">
              <w:rPr>
                <w:rStyle w:val="20"/>
                <w:rFonts w:ascii="Times New Roman" w:hAnsi="Times New Roman" w:cs="Times New Roman"/>
                <w:sz w:val="24"/>
                <w:szCs w:val="24"/>
              </w:rPr>
              <w:t>г</w:t>
            </w:r>
            <w:r w:rsidR="00011AAF" w:rsidRPr="00667A8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 w:rsidP="008712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11AAF" w:rsidRPr="00667A84" w:rsidRDefault="00011AAF">
      <w:pPr>
        <w:rPr>
          <w:rFonts w:ascii="Times New Roman" w:hAnsi="Times New Roman" w:cs="Times New Roman"/>
          <w:sz w:val="24"/>
          <w:szCs w:val="24"/>
        </w:rPr>
      </w:pPr>
    </w:p>
    <w:sectPr w:rsidR="00011AAF" w:rsidRPr="00667A84" w:rsidSect="00667A84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2E0"/>
    <w:rsid w:val="00011AAF"/>
    <w:rsid w:val="0003193B"/>
    <w:rsid w:val="00125B12"/>
    <w:rsid w:val="00163C0B"/>
    <w:rsid w:val="001D004F"/>
    <w:rsid w:val="002F5192"/>
    <w:rsid w:val="00322435"/>
    <w:rsid w:val="003B10E3"/>
    <w:rsid w:val="00476607"/>
    <w:rsid w:val="005C59D7"/>
    <w:rsid w:val="00654810"/>
    <w:rsid w:val="00667A84"/>
    <w:rsid w:val="008712E0"/>
    <w:rsid w:val="00883859"/>
    <w:rsid w:val="00884B95"/>
    <w:rsid w:val="0089399C"/>
    <w:rsid w:val="008F228B"/>
    <w:rsid w:val="00AF6D6D"/>
    <w:rsid w:val="00B56511"/>
    <w:rsid w:val="00B72703"/>
    <w:rsid w:val="00C87277"/>
    <w:rsid w:val="00D16A99"/>
    <w:rsid w:val="00D333FE"/>
    <w:rsid w:val="00E639FF"/>
    <w:rsid w:val="00EB7613"/>
    <w:rsid w:val="00FA5CD8"/>
    <w:rsid w:val="00FB7F44"/>
    <w:rsid w:val="00FE53CD"/>
    <w:rsid w:val="00FE6256"/>
    <w:rsid w:val="00FE6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2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8712E0"/>
    <w:pPr>
      <w:keepNext/>
      <w:spacing w:after="0" w:line="240" w:lineRule="auto"/>
      <w:outlineLvl w:val="0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712E0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712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3">
    <w:name w:val="Balloon Text"/>
    <w:basedOn w:val="a"/>
    <w:link w:val="a4"/>
    <w:uiPriority w:val="99"/>
    <w:semiHidden/>
    <w:rsid w:val="008712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712E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rsid w:val="008712E0"/>
    <w:rPr>
      <w:color w:val="auto"/>
      <w:u w:val="single"/>
    </w:rPr>
  </w:style>
  <w:style w:type="character" w:customStyle="1" w:styleId="2">
    <w:name w:val="Основной текст (2)_"/>
    <w:basedOn w:val="a0"/>
    <w:rsid w:val="00FE53CD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0">
    <w:name w:val="Основной текст (2)"/>
    <w:basedOn w:val="2"/>
    <w:rsid w:val="00FE53C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Exact">
    <w:name w:val="Основной текст (2) Exact"/>
    <w:basedOn w:val="a0"/>
    <w:rsid w:val="00667A8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tashelka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10</cp:revision>
  <cp:lastPrinted>2021-12-02T04:41:00Z</cp:lastPrinted>
  <dcterms:created xsi:type="dcterms:W3CDTF">2018-10-30T10:01:00Z</dcterms:created>
  <dcterms:modified xsi:type="dcterms:W3CDTF">2021-12-02T04:44:00Z</dcterms:modified>
</cp:coreProperties>
</file>